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E33" w:rsidRDefault="00D64E33" w:rsidP="00A46D7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:rsidR="00A46D7C" w:rsidRPr="00A46D7C" w:rsidRDefault="00A46D7C" w:rsidP="00A46D7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Dyrektor</w:t>
      </w:r>
    </w:p>
    <w:p w:rsidR="00A46D7C" w:rsidRPr="00A46D7C" w:rsidRDefault="00A46D7C" w:rsidP="00A46D7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Centrum Informacji Naukowo-Technicznej Politechniki Lubelskiej</w:t>
      </w:r>
    </w:p>
    <w:p w:rsidR="00A46D7C" w:rsidRPr="00A46D7C" w:rsidRDefault="00A46D7C" w:rsidP="00A46D7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ogłasza konkurs na stanowisko:</w:t>
      </w:r>
    </w:p>
    <w:p w:rsidR="003B67BD" w:rsidRDefault="00A46D7C" w:rsidP="00A46D7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KIEROWNIK</w:t>
      </w:r>
      <w:r w:rsidR="003B67BD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</w:t>
      </w:r>
    </w:p>
    <w:p w:rsidR="00A46D7C" w:rsidRPr="00A46D7C" w:rsidRDefault="003B67BD" w:rsidP="00A46D7C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Dział </w:t>
      </w:r>
      <w:r w:rsid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Usług Biblioteczno-Informacyjnych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Instytucja: Centrum Informacji Naukowo-Technicznej PL,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Biblioteka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Miasto: Lublin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S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tanowisko: kierownik 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Zakres obowiązków: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koordynacja i zapewnienie właściwej organizacji i jakości pracy w Dziale Usług Biblioteczno-Informacyjnych (dalej: DUBI)</w:t>
      </w: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;</w:t>
      </w:r>
    </w:p>
    <w:p w:rsid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-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sprawowanie nadzoru nad przebiegiem realizacji zadań DUBI</w:t>
      </w: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;</w:t>
      </w:r>
    </w:p>
    <w:p w:rsidR="009E6033" w:rsidRDefault="009E6033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prowadzenie szkoleń bibliotecznych i specjalistycznych</w:t>
      </w:r>
      <w:r w:rsidR="00BA4D7A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dla studentów i pracowników;</w:t>
      </w:r>
    </w:p>
    <w:p w:rsidR="00BA4D7A" w:rsidRDefault="009549DD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określenie strategii</w:t>
      </w:r>
      <w:r w:rsidR="00DE4C4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i kierunków rozwoju DUBI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w zakresie</w:t>
      </w:r>
      <w:r w:rsidR="00BA4D7A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informacji naukowej, normalizacyjnej i patentowej; </w:t>
      </w:r>
    </w:p>
    <w:p w:rsidR="001C3A79" w:rsidRDefault="001C3A79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sprawowanie nadzoru nad rozwojem kadry DUBI, jej kształceniem oraz doskonaleniem zawodowym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współpraca z innymi jednostkami</w:t>
      </w:r>
      <w:r w:rsidR="00783E6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PL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 bibliotekami</w:t>
      </w:r>
      <w:r w:rsidR="00783E68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 innymi instytucjami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. 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Tryb pracy: 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- </w:t>
      </w:r>
      <w:bookmarkStart w:id="0" w:name="_GoBack"/>
      <w:bookmarkEnd w:id="0"/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etat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umowa o pracę</w:t>
      </w:r>
      <w:r w:rsidR="003B67BD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 praca zmianowa, dyżury sobotnie</w:t>
      </w:r>
    </w:p>
    <w:p w:rsid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Wymagania stawiane kandydatowi:</w:t>
      </w:r>
    </w:p>
    <w:p w:rsidR="00783E68" w:rsidRDefault="00783E68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Wykształcenie: w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yższe magisterskie, preferowane kierunkowe </w:t>
      </w:r>
    </w:p>
    <w:p w:rsidR="00783E68" w:rsidRPr="00A46D7C" w:rsidRDefault="00783E68" w:rsidP="00783E6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</w:t>
      </w: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oświadczenie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 pracy w bibliotece akademickiej</w:t>
      </w:r>
    </w:p>
    <w:p w:rsidR="00783E68" w:rsidRPr="00A46D7C" w:rsidRDefault="00DC1A13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Dyspozycyjność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Kwalifikacje i umiejętności: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- </w:t>
      </w:r>
      <w:r w:rsidR="009E603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znajomość zasobów elektronicznych dostępnych w licencji krajowej; </w:t>
      </w:r>
    </w:p>
    <w:p w:rsid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biegła znajomość języ</w:t>
      </w:r>
      <w:r w:rsidR="009E603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ka angielskiego (minimum poziom </w:t>
      </w: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B2);</w:t>
      </w:r>
    </w:p>
    <w:p w:rsidR="00DC1A13" w:rsidRPr="00A46D7C" w:rsidRDefault="00DC1A13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biegła znajomość obsługi komputera oraz pakietu MS Office;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łatwość nawiązywania kontaktów interpersonalnych i wysoka kultura osobista;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otwartość na ustawiczne dokształcanie.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Dodatkowymi atutami kandydata / kandydatki są:</w:t>
      </w:r>
    </w:p>
    <w:p w:rsid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Dośw</w:t>
      </w:r>
      <w:r w:rsidR="009E603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iadczenie w</w:t>
      </w:r>
      <w:r w:rsidR="00DC1A1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kierowaniu zespołem,  praca</w:t>
      </w:r>
      <w:r w:rsidR="009E603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w oddziale udostępniania zb</w:t>
      </w:r>
      <w:r w:rsidR="00DC1A1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iorów</w:t>
      </w: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; </w:t>
      </w:r>
      <w:r w:rsidR="00BA4D7A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znajomość systemu Alma, </w:t>
      </w:r>
      <w:r w:rsidR="009E603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doświadczenie w prowadzeniu zajęć z przysposobienia biblioteczn</w:t>
      </w:r>
      <w:r w:rsidR="00DE4C40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ego/informacji naukowej</w:t>
      </w:r>
      <w:r w:rsidR="009E6033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, studia/kursy z zakresu zarządzania zasobami ludzkimi</w:t>
      </w: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.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Wymagane dokumenty: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CV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list motywacyjny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klauzula zgody na przetwarzanie danych osobowych w procesie rekrutacji (RODO) – formularz w załączeniu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Osoba do kontaktu: W sprawie rekrutacji proszę kontaktować się z Anną </w:t>
      </w:r>
      <w:proofErr w:type="spellStart"/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Powałką</w:t>
      </w:r>
      <w:proofErr w:type="spellEnd"/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(Sekretariat CINT), ul. Nadbystrzycka 36C, 20-618 Lublin, tel. +48 81 5384677.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Dokumenty prosimy przesyłać na adres e-mail: sekretariat.bg@pollub.pl</w:t>
      </w:r>
    </w:p>
    <w:p w:rsidR="00A46D7C" w:rsidRPr="00A46D7C" w:rsidRDefault="00DC1A13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do 29 września</w:t>
      </w:r>
      <w:r w:rsidR="00BA4D7A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2023</w:t>
      </w:r>
      <w:r w:rsidR="00A46D7C"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 xml:space="preserve"> r.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Informacje dodatkowe: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Oferujemy: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stabilne zatrudn</w:t>
      </w:r>
      <w:r w:rsidR="00BD6084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ienie w bibliotece akademickiej</w:t>
      </w: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;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wynagrodzenie zasadnicze oraz system premiowy;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atrakcyjne świadczenia socjalne (dofinansowanie wypoczynku, zajęcia sportowe);</w:t>
      </w:r>
    </w:p>
    <w:p w:rsidR="00A46D7C" w:rsidRPr="00A46D7C" w:rsidRDefault="00A46D7C" w:rsidP="00A46D7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 w:rsidRPr="00A46D7C"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  <w:t>- możliwość podnoszenia kwalifikacji zawodowych poprzez udział w branżowych konferencjach krajowych i zagranicznych, w programie Erasmus+, w szkoleniach dla pracowników PL.</w:t>
      </w:r>
    </w:p>
    <w:p w:rsidR="00C10038" w:rsidRDefault="00C10038"/>
    <w:sectPr w:rsidR="00C1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7C"/>
    <w:rsid w:val="001C3A79"/>
    <w:rsid w:val="002F16FE"/>
    <w:rsid w:val="003B67BD"/>
    <w:rsid w:val="00671693"/>
    <w:rsid w:val="00783E68"/>
    <w:rsid w:val="009549DD"/>
    <w:rsid w:val="009E6033"/>
    <w:rsid w:val="00A46D7C"/>
    <w:rsid w:val="00BA4D7A"/>
    <w:rsid w:val="00BD6084"/>
    <w:rsid w:val="00C10038"/>
    <w:rsid w:val="00D64E33"/>
    <w:rsid w:val="00DC1A13"/>
    <w:rsid w:val="00DE4C40"/>
    <w:rsid w:val="00F31FE0"/>
    <w:rsid w:val="00F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59E"/>
  <w15:chartTrackingRefBased/>
  <w15:docId w15:val="{B3B6A638-8F23-4979-B843-E0233E03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46D7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0813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65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298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30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811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247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0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2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8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8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Weinper</dc:creator>
  <cp:keywords/>
  <dc:description/>
  <cp:lastModifiedBy>K. Weinper</cp:lastModifiedBy>
  <cp:revision>6</cp:revision>
  <cp:lastPrinted>2023-07-27T10:44:00Z</cp:lastPrinted>
  <dcterms:created xsi:type="dcterms:W3CDTF">2023-07-28T10:00:00Z</dcterms:created>
  <dcterms:modified xsi:type="dcterms:W3CDTF">2023-08-01T12:06:00Z</dcterms:modified>
</cp:coreProperties>
</file>